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89AEE" w14:textId="77777777" w:rsidR="00B51020" w:rsidRPr="00C13747" w:rsidRDefault="00B51020" w:rsidP="00B51020">
      <w:pPr>
        <w:jc w:val="center"/>
        <w:rPr>
          <w:b/>
          <w:bCs/>
          <w:sz w:val="44"/>
          <w:szCs w:val="44"/>
        </w:rPr>
      </w:pPr>
      <w:r w:rsidRPr="00C13747">
        <w:rPr>
          <w:b/>
          <w:bCs/>
          <w:sz w:val="44"/>
          <w:szCs w:val="44"/>
        </w:rPr>
        <w:t xml:space="preserve">Montgomery </w:t>
      </w:r>
      <w:r w:rsidR="00452726" w:rsidRPr="00C13747">
        <w:rPr>
          <w:b/>
          <w:bCs/>
          <w:sz w:val="44"/>
          <w:szCs w:val="44"/>
        </w:rPr>
        <w:t>County Public Building Authority</w:t>
      </w:r>
    </w:p>
    <w:p w14:paraId="390C65E4" w14:textId="77777777" w:rsidR="001E413D" w:rsidRPr="00BB7BC3" w:rsidRDefault="001E413D" w:rsidP="001E413D">
      <w:pPr>
        <w:jc w:val="center"/>
        <w:rPr>
          <w:sz w:val="22"/>
          <w:szCs w:val="22"/>
        </w:rPr>
      </w:pPr>
      <w:r w:rsidRPr="00BB7BC3">
        <w:rPr>
          <w:sz w:val="22"/>
          <w:szCs w:val="22"/>
        </w:rPr>
        <w:t>Montgomery County Commission</w:t>
      </w:r>
    </w:p>
    <w:p w14:paraId="2BADB5F8" w14:textId="77777777" w:rsidR="001E413D" w:rsidRPr="00BB7BC3" w:rsidRDefault="001E413D" w:rsidP="001E413D">
      <w:pPr>
        <w:jc w:val="center"/>
        <w:rPr>
          <w:sz w:val="22"/>
          <w:szCs w:val="22"/>
        </w:rPr>
      </w:pPr>
      <w:r w:rsidRPr="00BB7BC3">
        <w:rPr>
          <w:sz w:val="22"/>
          <w:szCs w:val="22"/>
        </w:rPr>
        <w:t>P.O. Box 1667</w:t>
      </w:r>
    </w:p>
    <w:p w14:paraId="422AB247" w14:textId="77777777" w:rsidR="001E413D" w:rsidRPr="00BB7BC3" w:rsidRDefault="001E413D" w:rsidP="001E413D">
      <w:pPr>
        <w:jc w:val="center"/>
        <w:rPr>
          <w:sz w:val="22"/>
          <w:szCs w:val="22"/>
        </w:rPr>
      </w:pPr>
      <w:r w:rsidRPr="00BB7BC3">
        <w:rPr>
          <w:sz w:val="22"/>
          <w:szCs w:val="22"/>
        </w:rPr>
        <w:t>Montgomery, Alabama 36102-1667</w:t>
      </w:r>
    </w:p>
    <w:p w14:paraId="7B0616B2" w14:textId="77777777" w:rsidR="001E413D" w:rsidRPr="00BB7BC3" w:rsidRDefault="001E413D" w:rsidP="001E413D">
      <w:pPr>
        <w:jc w:val="center"/>
        <w:rPr>
          <w:sz w:val="22"/>
          <w:szCs w:val="22"/>
        </w:rPr>
      </w:pPr>
      <w:r w:rsidRPr="00BB7BC3">
        <w:rPr>
          <w:sz w:val="22"/>
          <w:szCs w:val="22"/>
        </w:rPr>
        <w:t>(334) 832-1210</w:t>
      </w:r>
    </w:p>
    <w:p w14:paraId="33A1A0C1" w14:textId="77777777" w:rsidR="001E413D" w:rsidRDefault="001E413D" w:rsidP="001E413D">
      <w:pPr>
        <w:jc w:val="center"/>
      </w:pPr>
    </w:p>
    <w:p w14:paraId="5AA0C9C7" w14:textId="77777777" w:rsidR="001E413D" w:rsidRPr="001E413D" w:rsidRDefault="001E413D" w:rsidP="001E413D">
      <w:pPr>
        <w:jc w:val="center"/>
        <w:rPr>
          <w:sz w:val="21"/>
          <w:szCs w:val="21"/>
        </w:rPr>
      </w:pPr>
      <w:r w:rsidRPr="00695A76">
        <w:rPr>
          <w:b/>
          <w:bCs/>
          <w:sz w:val="21"/>
          <w:szCs w:val="21"/>
        </w:rPr>
        <w:t>Purpose:</w:t>
      </w:r>
      <w:r>
        <w:rPr>
          <w:sz w:val="21"/>
          <w:szCs w:val="21"/>
        </w:rPr>
        <w:t xml:space="preserve"> </w:t>
      </w:r>
      <w:r w:rsidR="000140CB">
        <w:rPr>
          <w:sz w:val="21"/>
          <w:szCs w:val="21"/>
        </w:rPr>
        <w:t>To provide</w:t>
      </w:r>
      <w:r w:rsidR="000140CB" w:rsidRPr="000140CB">
        <w:rPr>
          <w:sz w:val="21"/>
          <w:szCs w:val="21"/>
        </w:rPr>
        <w:t xml:space="preserve"> buildings for use by the county in the performance of its governmental and public functions and to invest such corporation with all powers that may be necessary to enable it to accomplish such purpose, including the power to lease its properties and to issue interest-bearing revenue warrants.</w:t>
      </w:r>
    </w:p>
    <w:p w14:paraId="6569C3F0" w14:textId="77777777" w:rsidR="001E413D" w:rsidRPr="00695A76" w:rsidRDefault="001E413D" w:rsidP="001E413D">
      <w:pPr>
        <w:jc w:val="center"/>
        <w:rPr>
          <w:sz w:val="21"/>
          <w:szCs w:val="21"/>
        </w:rPr>
      </w:pPr>
    </w:p>
    <w:p w14:paraId="258EB691" w14:textId="77777777" w:rsidR="001E413D" w:rsidRPr="00695A76" w:rsidRDefault="001E413D" w:rsidP="001E413D">
      <w:pPr>
        <w:jc w:val="center"/>
        <w:rPr>
          <w:sz w:val="21"/>
          <w:szCs w:val="21"/>
        </w:rPr>
      </w:pPr>
      <w:r w:rsidRPr="00695A76">
        <w:rPr>
          <w:b/>
          <w:bCs/>
          <w:sz w:val="21"/>
          <w:szCs w:val="21"/>
        </w:rPr>
        <w:t>General Board Information:</w:t>
      </w:r>
      <w:r w:rsidRPr="00695A76">
        <w:rPr>
          <w:sz w:val="21"/>
          <w:szCs w:val="21"/>
        </w:rPr>
        <w:t xml:space="preserve"> The Board of Directors of the </w:t>
      </w:r>
      <w:r>
        <w:rPr>
          <w:sz w:val="21"/>
          <w:szCs w:val="21"/>
        </w:rPr>
        <w:t>Authority</w:t>
      </w:r>
      <w:r w:rsidRPr="00695A76">
        <w:rPr>
          <w:sz w:val="21"/>
          <w:szCs w:val="21"/>
        </w:rPr>
        <w:t xml:space="preserve"> shall consist of </w:t>
      </w:r>
      <w:r>
        <w:rPr>
          <w:sz w:val="21"/>
          <w:szCs w:val="21"/>
        </w:rPr>
        <w:t>six</w:t>
      </w:r>
      <w:r w:rsidRPr="00695A76">
        <w:rPr>
          <w:sz w:val="21"/>
          <w:szCs w:val="21"/>
        </w:rPr>
        <w:t xml:space="preserve"> (</w:t>
      </w:r>
      <w:r>
        <w:rPr>
          <w:sz w:val="21"/>
          <w:szCs w:val="21"/>
        </w:rPr>
        <w:t>6</w:t>
      </w:r>
      <w:r w:rsidRPr="00695A76">
        <w:rPr>
          <w:sz w:val="21"/>
          <w:szCs w:val="21"/>
        </w:rPr>
        <w:t xml:space="preserve">) directors, </w:t>
      </w:r>
      <w:r>
        <w:rPr>
          <w:sz w:val="21"/>
          <w:szCs w:val="21"/>
        </w:rPr>
        <w:t xml:space="preserve">who </w:t>
      </w:r>
      <w:r w:rsidRPr="00695A76">
        <w:rPr>
          <w:sz w:val="21"/>
          <w:szCs w:val="21"/>
        </w:rPr>
        <w:t>shall be elected by the governing body of the County</w:t>
      </w:r>
    </w:p>
    <w:p w14:paraId="6EFE8D20" w14:textId="77777777" w:rsidR="001E413D" w:rsidRPr="00695A76" w:rsidRDefault="001E413D" w:rsidP="001E413D">
      <w:pPr>
        <w:jc w:val="center"/>
        <w:rPr>
          <w:b/>
          <w:bCs/>
          <w:sz w:val="21"/>
          <w:szCs w:val="21"/>
        </w:rPr>
      </w:pPr>
    </w:p>
    <w:p w14:paraId="3678E429" w14:textId="77777777" w:rsidR="001E413D" w:rsidRPr="001E413D" w:rsidRDefault="001E413D" w:rsidP="001E413D">
      <w:pPr>
        <w:jc w:val="center"/>
        <w:rPr>
          <w:sz w:val="21"/>
          <w:szCs w:val="21"/>
        </w:rPr>
      </w:pPr>
      <w:r w:rsidRPr="001E413D">
        <w:rPr>
          <w:b/>
          <w:bCs/>
          <w:sz w:val="21"/>
          <w:szCs w:val="21"/>
        </w:rPr>
        <w:t xml:space="preserve">Statutory Authority: </w:t>
      </w:r>
      <w:r w:rsidR="00641DBD">
        <w:t>§</w:t>
      </w:r>
      <w:r w:rsidRPr="001E413D">
        <w:rPr>
          <w:sz w:val="21"/>
          <w:szCs w:val="21"/>
        </w:rPr>
        <w:t xml:space="preserve">11-15-1, Code of Alabama 1975 and Resolution adopted by the Montgomery County Commission </w:t>
      </w:r>
    </w:p>
    <w:p w14:paraId="56D5C326" w14:textId="77777777" w:rsidR="00B51020" w:rsidRDefault="00B51020" w:rsidP="00B51020">
      <w:pPr>
        <w:jc w:val="center"/>
      </w:pPr>
    </w:p>
    <w:p w14:paraId="61AC62DE" w14:textId="77777777" w:rsidR="00B51020" w:rsidRDefault="00B51020" w:rsidP="00B51020">
      <w:pPr>
        <w:rPr>
          <w:b/>
        </w:rPr>
      </w:pPr>
    </w:p>
    <w:p w14:paraId="2D59C53A" w14:textId="77777777" w:rsidR="00B51020" w:rsidRPr="0006319B" w:rsidRDefault="00B51020" w:rsidP="00B51020">
      <w:r w:rsidRPr="00B51020">
        <w:rPr>
          <w:b/>
        </w:rPr>
        <w:t>Members:</w:t>
      </w:r>
      <w:r w:rsidRPr="00B51020">
        <w:rPr>
          <w:b/>
        </w:rPr>
        <w:tab/>
      </w:r>
      <w:r w:rsidRPr="00B51020">
        <w:rPr>
          <w:b/>
        </w:rPr>
        <w:tab/>
      </w:r>
      <w:r w:rsidRPr="00B51020">
        <w:rPr>
          <w:b/>
        </w:rPr>
        <w:tab/>
      </w:r>
      <w:r w:rsidRPr="00B51020">
        <w:rPr>
          <w:b/>
        </w:rPr>
        <w:tab/>
      </w:r>
      <w:r w:rsidRPr="00B51020">
        <w:rPr>
          <w:b/>
        </w:rPr>
        <w:tab/>
      </w:r>
      <w:r w:rsidRPr="00B51020">
        <w:rPr>
          <w:b/>
        </w:rPr>
        <w:tab/>
      </w:r>
      <w:r w:rsidRPr="00B51020">
        <w:rPr>
          <w:b/>
        </w:rPr>
        <w:tab/>
      </w:r>
      <w:r w:rsidR="0006319B" w:rsidRPr="0006319B">
        <w:rPr>
          <w:b/>
        </w:rPr>
        <w:t>Term Expires:</w:t>
      </w:r>
    </w:p>
    <w:p w14:paraId="67F00F18" w14:textId="77777777" w:rsidR="00B51020" w:rsidRDefault="00B51020" w:rsidP="00B51020">
      <w:pPr>
        <w:rPr>
          <w:b/>
        </w:rPr>
      </w:pPr>
    </w:p>
    <w:p w14:paraId="7F80016D" w14:textId="77777777" w:rsidR="00B51020" w:rsidRDefault="001246D5" w:rsidP="002B16A8">
      <w:pPr>
        <w:tabs>
          <w:tab w:val="right" w:pos="6840"/>
        </w:tabs>
      </w:pPr>
      <w:r>
        <w:t>Paul V. Hutcheson, Jr.</w:t>
      </w:r>
      <w:r w:rsidR="00465875">
        <w:tab/>
      </w:r>
      <w:r w:rsidR="0006319B">
        <w:t>6/5/20</w:t>
      </w:r>
      <w:r w:rsidR="00E717F9">
        <w:t>2</w:t>
      </w:r>
      <w:r w:rsidR="00E65048">
        <w:t>6</w:t>
      </w:r>
    </w:p>
    <w:p w14:paraId="6CC3C082" w14:textId="77777777" w:rsidR="000E608A" w:rsidRDefault="000E608A" w:rsidP="002B16A8">
      <w:pPr>
        <w:tabs>
          <w:tab w:val="right" w:pos="6840"/>
        </w:tabs>
      </w:pPr>
    </w:p>
    <w:p w14:paraId="2CBD3CA1" w14:textId="77777777" w:rsidR="00465875" w:rsidRDefault="00465875" w:rsidP="00B51020"/>
    <w:p w14:paraId="72CBBAA3" w14:textId="77777777" w:rsidR="00465875" w:rsidRDefault="00FC33E8" w:rsidP="002B16A8">
      <w:pPr>
        <w:tabs>
          <w:tab w:val="right" w:pos="6840"/>
        </w:tabs>
      </w:pPr>
      <w:r>
        <w:t>Pernell L. Jenkins</w:t>
      </w:r>
      <w:r w:rsidR="00261FE4">
        <w:tab/>
      </w:r>
      <w:r w:rsidR="0006319B">
        <w:t>6/5/20</w:t>
      </w:r>
      <w:r>
        <w:t>2</w:t>
      </w:r>
      <w:r w:rsidR="00E65048">
        <w:t>6</w:t>
      </w:r>
    </w:p>
    <w:p w14:paraId="0CC3EA5E" w14:textId="77777777" w:rsidR="000E608A" w:rsidRDefault="000E608A" w:rsidP="002B16A8">
      <w:pPr>
        <w:tabs>
          <w:tab w:val="right" w:pos="6840"/>
        </w:tabs>
      </w:pPr>
    </w:p>
    <w:p w14:paraId="5302C208" w14:textId="77777777" w:rsidR="00465875" w:rsidRDefault="00465875" w:rsidP="00465875"/>
    <w:p w14:paraId="2BDA9B5A" w14:textId="77777777" w:rsidR="001E6120" w:rsidRDefault="00CB2F69" w:rsidP="007E57F8">
      <w:pPr>
        <w:tabs>
          <w:tab w:val="right" w:pos="6840"/>
        </w:tabs>
      </w:pPr>
      <w:r>
        <w:t>Michael Gibbs</w:t>
      </w:r>
      <w:r w:rsidR="001E6120">
        <w:tab/>
        <w:t>6/5/20</w:t>
      </w:r>
      <w:r w:rsidR="005A216A">
        <w:t>2</w:t>
      </w:r>
      <w:r w:rsidR="009553BF">
        <w:t>8</w:t>
      </w:r>
    </w:p>
    <w:p w14:paraId="7C869B7E" w14:textId="77777777" w:rsidR="000E608A" w:rsidRDefault="000E608A" w:rsidP="007E57F8">
      <w:pPr>
        <w:tabs>
          <w:tab w:val="right" w:pos="6840"/>
        </w:tabs>
      </w:pPr>
    </w:p>
    <w:p w14:paraId="53081BC5" w14:textId="77777777" w:rsidR="007E57F8" w:rsidRDefault="007E57F8" w:rsidP="007E57F8"/>
    <w:p w14:paraId="791E3D17" w14:textId="77777777" w:rsidR="007E57F8" w:rsidRDefault="007E57F8" w:rsidP="007E57F8">
      <w:pPr>
        <w:tabs>
          <w:tab w:val="right" w:pos="6840"/>
        </w:tabs>
      </w:pPr>
      <w:r>
        <w:t>Andrew Hardwick</w:t>
      </w:r>
      <w:r w:rsidR="00754708">
        <w:t xml:space="preserve"> (Chairman)</w:t>
      </w:r>
      <w:r>
        <w:tab/>
        <w:t>6/5/20</w:t>
      </w:r>
      <w:r w:rsidR="00C2196A">
        <w:t>2</w:t>
      </w:r>
      <w:r w:rsidR="009553BF">
        <w:t>8</w:t>
      </w:r>
    </w:p>
    <w:p w14:paraId="181A841C" w14:textId="77777777" w:rsidR="000E608A" w:rsidRDefault="000E608A" w:rsidP="007E57F8">
      <w:pPr>
        <w:tabs>
          <w:tab w:val="right" w:pos="6840"/>
        </w:tabs>
      </w:pPr>
    </w:p>
    <w:p w14:paraId="4C4AD740" w14:textId="77777777" w:rsidR="007E57F8" w:rsidRDefault="007E57F8" w:rsidP="007E57F8">
      <w:pPr>
        <w:tabs>
          <w:tab w:val="right" w:pos="6840"/>
        </w:tabs>
      </w:pPr>
    </w:p>
    <w:p w14:paraId="6E308B1D" w14:textId="5925CFA5" w:rsidR="00465875" w:rsidRDefault="00796D06" w:rsidP="007E57F8">
      <w:pPr>
        <w:tabs>
          <w:tab w:val="right" w:pos="6840"/>
        </w:tabs>
      </w:pPr>
      <w:r>
        <w:rPr>
          <w:rStyle w:val="mceitemhidden"/>
          <w:color w:val="000000"/>
        </w:rPr>
        <w:t>Perry Stallworth</w:t>
      </w:r>
      <w:r w:rsidR="002B16A8" w:rsidRPr="004B5147">
        <w:tab/>
      </w:r>
      <w:r w:rsidR="00B535D4" w:rsidRPr="004B5147">
        <w:t>6/5/20</w:t>
      </w:r>
      <w:r>
        <w:t>30</w:t>
      </w:r>
    </w:p>
    <w:p w14:paraId="5755C1B5" w14:textId="77777777" w:rsidR="000E608A" w:rsidRPr="004B5147" w:rsidRDefault="000E608A" w:rsidP="007E57F8">
      <w:pPr>
        <w:tabs>
          <w:tab w:val="right" w:pos="6840"/>
        </w:tabs>
      </w:pPr>
    </w:p>
    <w:p w14:paraId="0FF5256F" w14:textId="77777777" w:rsidR="00465875" w:rsidRDefault="00465875" w:rsidP="00465875">
      <w:r>
        <w:tab/>
      </w:r>
    </w:p>
    <w:p w14:paraId="4AA9BD49" w14:textId="3E238532" w:rsidR="00B66DD6" w:rsidRDefault="00B66DD6" w:rsidP="00B66DD6">
      <w:pPr>
        <w:tabs>
          <w:tab w:val="right" w:pos="6840"/>
        </w:tabs>
      </w:pPr>
      <w:r>
        <w:t>James Harrell</w:t>
      </w:r>
      <w:r>
        <w:tab/>
        <w:t>6/</w:t>
      </w:r>
      <w:r w:rsidR="00B535D4">
        <w:t>5/20</w:t>
      </w:r>
      <w:r w:rsidR="00796D06">
        <w:t>30</w:t>
      </w:r>
    </w:p>
    <w:p w14:paraId="6CCF6891" w14:textId="77777777" w:rsidR="00465875" w:rsidRDefault="00465875" w:rsidP="00465875"/>
    <w:p w14:paraId="6BEB74B7" w14:textId="77777777" w:rsidR="00854B3A" w:rsidRDefault="0006319B" w:rsidP="00B51020">
      <w:r>
        <w:tab/>
      </w:r>
      <w:r>
        <w:tab/>
      </w:r>
      <w:r>
        <w:tab/>
      </w:r>
      <w:r>
        <w:tab/>
      </w:r>
      <w:r>
        <w:tab/>
      </w:r>
      <w:r>
        <w:tab/>
      </w:r>
      <w:r>
        <w:tab/>
      </w:r>
      <w:r>
        <w:tab/>
      </w:r>
    </w:p>
    <w:p w14:paraId="42E97C01" w14:textId="77777777" w:rsidR="00854B3A" w:rsidRDefault="00854B3A" w:rsidP="00B51020"/>
    <w:p w14:paraId="1246FF05" w14:textId="77777777" w:rsidR="007E57F8" w:rsidRPr="0006319B" w:rsidRDefault="0006319B" w:rsidP="00854B3A">
      <w:pPr>
        <w:ind w:left="5760" w:firstLine="720"/>
        <w:rPr>
          <w:b/>
        </w:rPr>
      </w:pPr>
      <w:r>
        <w:rPr>
          <w:b/>
        </w:rPr>
        <w:t>Term:</w:t>
      </w:r>
      <w:r>
        <w:rPr>
          <w:b/>
        </w:rPr>
        <w:tab/>
      </w:r>
      <w:r w:rsidR="007E57F8">
        <w:rPr>
          <w:b/>
        </w:rPr>
        <w:t>6 years</w:t>
      </w:r>
    </w:p>
    <w:sectPr w:rsidR="007E57F8" w:rsidRPr="0006319B" w:rsidSect="009553BF">
      <w:headerReference w:type="default" r:id="rId6"/>
      <w:footerReference w:type="default" r:id="rId7"/>
      <w:pgSz w:w="12240" w:h="15840" w:code="1"/>
      <w:pgMar w:top="1710" w:right="1440" w:bottom="994" w:left="1800" w:header="900" w:footer="720" w:gutter="0"/>
      <w:paperSrc w:first="2"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271B0" w14:textId="77777777" w:rsidR="00FB0C1F" w:rsidRDefault="00FB0C1F">
      <w:r>
        <w:separator/>
      </w:r>
    </w:p>
  </w:endnote>
  <w:endnote w:type="continuationSeparator" w:id="0">
    <w:p w14:paraId="0807C11A" w14:textId="77777777" w:rsidR="00FB0C1F" w:rsidRDefault="00FB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D0B55" w14:textId="77777777" w:rsidR="001E413D" w:rsidRDefault="001E413D" w:rsidP="001E413D">
    <w:pPr>
      <w:pStyle w:val="Header"/>
    </w:pPr>
    <w:r>
      <w:t>Updated 12/13/2022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20F53" w14:textId="77777777" w:rsidR="00FB0C1F" w:rsidRDefault="00FB0C1F">
      <w:r>
        <w:separator/>
      </w:r>
    </w:p>
  </w:footnote>
  <w:footnote w:type="continuationSeparator" w:id="0">
    <w:p w14:paraId="6D7DF4ED" w14:textId="77777777" w:rsidR="00FB0C1F" w:rsidRDefault="00FB0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E6DC3" w14:textId="77777777" w:rsidR="008210EB" w:rsidRDefault="008210EB">
    <w:pPr>
      <w:pStyle w:val="Header"/>
    </w:pPr>
    <w:r>
      <w:tab/>
    </w:r>
    <w:r w:rsidR="000B328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1020"/>
    <w:rsid w:val="000140CB"/>
    <w:rsid w:val="00027528"/>
    <w:rsid w:val="00041245"/>
    <w:rsid w:val="00044D42"/>
    <w:rsid w:val="0006319B"/>
    <w:rsid w:val="000651B9"/>
    <w:rsid w:val="00067962"/>
    <w:rsid w:val="000A426A"/>
    <w:rsid w:val="000B328D"/>
    <w:rsid w:val="000E608A"/>
    <w:rsid w:val="000F6319"/>
    <w:rsid w:val="001246D5"/>
    <w:rsid w:val="00125BB0"/>
    <w:rsid w:val="0013515C"/>
    <w:rsid w:val="001466A4"/>
    <w:rsid w:val="001D3281"/>
    <w:rsid w:val="001D40FC"/>
    <w:rsid w:val="001D500B"/>
    <w:rsid w:val="001D6E76"/>
    <w:rsid w:val="001E413D"/>
    <w:rsid w:val="001E6120"/>
    <w:rsid w:val="00204FEF"/>
    <w:rsid w:val="00224EC9"/>
    <w:rsid w:val="00254272"/>
    <w:rsid w:val="00261FE4"/>
    <w:rsid w:val="00263FF9"/>
    <w:rsid w:val="0028246D"/>
    <w:rsid w:val="002B16A8"/>
    <w:rsid w:val="00347C61"/>
    <w:rsid w:val="003C0072"/>
    <w:rsid w:val="003D64B3"/>
    <w:rsid w:val="003E78D5"/>
    <w:rsid w:val="00450B9C"/>
    <w:rsid w:val="00452726"/>
    <w:rsid w:val="00465875"/>
    <w:rsid w:val="004659E1"/>
    <w:rsid w:val="004B5147"/>
    <w:rsid w:val="004C0E45"/>
    <w:rsid w:val="00516E79"/>
    <w:rsid w:val="005528F3"/>
    <w:rsid w:val="00554A7C"/>
    <w:rsid w:val="00567F12"/>
    <w:rsid w:val="0059126A"/>
    <w:rsid w:val="005A216A"/>
    <w:rsid w:val="005F7463"/>
    <w:rsid w:val="0062420C"/>
    <w:rsid w:val="006260D4"/>
    <w:rsid w:val="00641DBD"/>
    <w:rsid w:val="00653734"/>
    <w:rsid w:val="00667BA8"/>
    <w:rsid w:val="006A4CB6"/>
    <w:rsid w:val="006C6E6C"/>
    <w:rsid w:val="006E414C"/>
    <w:rsid w:val="00721A43"/>
    <w:rsid w:val="00754708"/>
    <w:rsid w:val="00767BFF"/>
    <w:rsid w:val="00796D06"/>
    <w:rsid w:val="007D0FCC"/>
    <w:rsid w:val="007E57F8"/>
    <w:rsid w:val="008210EB"/>
    <w:rsid w:val="00823C4F"/>
    <w:rsid w:val="00854B3A"/>
    <w:rsid w:val="00872965"/>
    <w:rsid w:val="0087615D"/>
    <w:rsid w:val="008814C9"/>
    <w:rsid w:val="008851E7"/>
    <w:rsid w:val="008B4A34"/>
    <w:rsid w:val="00902248"/>
    <w:rsid w:val="00944BBC"/>
    <w:rsid w:val="009553BF"/>
    <w:rsid w:val="00986865"/>
    <w:rsid w:val="00A91435"/>
    <w:rsid w:val="00AF10A0"/>
    <w:rsid w:val="00B34F6F"/>
    <w:rsid w:val="00B41C64"/>
    <w:rsid w:val="00B51020"/>
    <w:rsid w:val="00B535D4"/>
    <w:rsid w:val="00B66DD6"/>
    <w:rsid w:val="00B6758B"/>
    <w:rsid w:val="00BC03DD"/>
    <w:rsid w:val="00C069A6"/>
    <w:rsid w:val="00C07F0B"/>
    <w:rsid w:val="00C13747"/>
    <w:rsid w:val="00C2196A"/>
    <w:rsid w:val="00C37629"/>
    <w:rsid w:val="00C37E85"/>
    <w:rsid w:val="00C47FEE"/>
    <w:rsid w:val="00C61C47"/>
    <w:rsid w:val="00C70EDD"/>
    <w:rsid w:val="00CB2F69"/>
    <w:rsid w:val="00CF5CA9"/>
    <w:rsid w:val="00D04B6B"/>
    <w:rsid w:val="00D40656"/>
    <w:rsid w:val="00D45C34"/>
    <w:rsid w:val="00D6533C"/>
    <w:rsid w:val="00D667AD"/>
    <w:rsid w:val="00DB0635"/>
    <w:rsid w:val="00E15BFC"/>
    <w:rsid w:val="00E455A9"/>
    <w:rsid w:val="00E5521B"/>
    <w:rsid w:val="00E65048"/>
    <w:rsid w:val="00E717F9"/>
    <w:rsid w:val="00E91DCA"/>
    <w:rsid w:val="00E92426"/>
    <w:rsid w:val="00EB300C"/>
    <w:rsid w:val="00ED719F"/>
    <w:rsid w:val="00EF7864"/>
    <w:rsid w:val="00F67273"/>
    <w:rsid w:val="00F83809"/>
    <w:rsid w:val="00FB0C1F"/>
    <w:rsid w:val="00FC3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146F6"/>
  <w15:chartTrackingRefBased/>
  <w15:docId w15:val="{842460C1-E027-4F28-9C33-15CF6408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1020"/>
    <w:pPr>
      <w:tabs>
        <w:tab w:val="center" w:pos="4320"/>
        <w:tab w:val="right" w:pos="8640"/>
      </w:tabs>
    </w:pPr>
  </w:style>
  <w:style w:type="paragraph" w:styleId="Footer">
    <w:name w:val="footer"/>
    <w:basedOn w:val="Normal"/>
    <w:rsid w:val="00B51020"/>
    <w:pPr>
      <w:tabs>
        <w:tab w:val="center" w:pos="4320"/>
        <w:tab w:val="right" w:pos="8640"/>
      </w:tabs>
    </w:pPr>
  </w:style>
  <w:style w:type="paragraph" w:styleId="BalloonText">
    <w:name w:val="Balloon Text"/>
    <w:basedOn w:val="Normal"/>
    <w:semiHidden/>
    <w:rsid w:val="00B51020"/>
    <w:rPr>
      <w:rFonts w:ascii="Tahoma" w:hAnsi="Tahoma" w:cs="Tahoma"/>
      <w:sz w:val="16"/>
      <w:szCs w:val="16"/>
    </w:rPr>
  </w:style>
  <w:style w:type="character" w:styleId="Hyperlink">
    <w:name w:val="Hyperlink"/>
    <w:rsid w:val="00465875"/>
    <w:rPr>
      <w:color w:val="0000FF"/>
      <w:u w:val="single"/>
    </w:rPr>
  </w:style>
  <w:style w:type="character" w:styleId="FollowedHyperlink">
    <w:name w:val="FollowedHyperlink"/>
    <w:rsid w:val="00450B9C"/>
    <w:rPr>
      <w:color w:val="800080"/>
      <w:u w:val="single"/>
    </w:rPr>
  </w:style>
  <w:style w:type="character" w:customStyle="1" w:styleId="mceitemhidden">
    <w:name w:val="mceitemhidden"/>
    <w:rsid w:val="004B5147"/>
  </w:style>
  <w:style w:type="character" w:styleId="UnresolvedMention">
    <w:name w:val="Unresolved Mention"/>
    <w:uiPriority w:val="99"/>
    <w:semiHidden/>
    <w:unhideWhenUsed/>
    <w:rsid w:val="00CB2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804817">
      <w:bodyDiv w:val="1"/>
      <w:marLeft w:val="0"/>
      <w:marRight w:val="0"/>
      <w:marTop w:val="0"/>
      <w:marBottom w:val="0"/>
      <w:divBdr>
        <w:top w:val="none" w:sz="0" w:space="0" w:color="auto"/>
        <w:left w:val="none" w:sz="0" w:space="0" w:color="auto"/>
        <w:bottom w:val="none" w:sz="0" w:space="0" w:color="auto"/>
        <w:right w:val="none" w:sz="0" w:space="0" w:color="auto"/>
      </w:divBdr>
    </w:div>
    <w:div w:id="14195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Montgomery Area Mental Health Authority</vt:lpstr>
    </vt:vector>
  </TitlesOfParts>
  <Company>Montgomery County Commission</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Area Mental Health Authority</dc:title>
  <dc:subject/>
  <dc:creator>Jessica Shaw</dc:creator>
  <cp:keywords/>
  <cp:lastModifiedBy>Tammy Nix</cp:lastModifiedBy>
  <cp:revision>3</cp:revision>
  <cp:lastPrinted>2022-12-15T14:08:00Z</cp:lastPrinted>
  <dcterms:created xsi:type="dcterms:W3CDTF">2022-12-30T18:11:00Z</dcterms:created>
  <dcterms:modified xsi:type="dcterms:W3CDTF">2024-06-27T18:29:00Z</dcterms:modified>
</cp:coreProperties>
</file>