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629E" w14:textId="32688E4A" w:rsidR="00F02FBB" w:rsidRPr="00393364" w:rsidRDefault="00E15FCF" w:rsidP="00EA30D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</w:t>
      </w:r>
      <w:r w:rsidR="005872CD" w:rsidRPr="00393364">
        <w:rPr>
          <w:b/>
          <w:bCs/>
          <w:sz w:val="44"/>
          <w:szCs w:val="44"/>
        </w:rPr>
        <w:t>ontgomery County Emergency Management Communications District Board</w:t>
      </w:r>
    </w:p>
    <w:p w14:paraId="4511F554" w14:textId="77777777" w:rsidR="0010283A" w:rsidRPr="00393364" w:rsidRDefault="0010283A" w:rsidP="00EA30DA">
      <w:pPr>
        <w:jc w:val="center"/>
        <w:rPr>
          <w:sz w:val="22"/>
          <w:szCs w:val="22"/>
        </w:rPr>
      </w:pPr>
      <w:r w:rsidRPr="00393364">
        <w:rPr>
          <w:sz w:val="22"/>
          <w:szCs w:val="22"/>
        </w:rPr>
        <w:t>Montgomery County Sheriff’s Office</w:t>
      </w:r>
    </w:p>
    <w:p w14:paraId="5CFD7E9E" w14:textId="77777777" w:rsidR="00C53DAE" w:rsidRPr="00393364" w:rsidRDefault="00C53DAE" w:rsidP="00EA30DA">
      <w:pPr>
        <w:jc w:val="center"/>
        <w:rPr>
          <w:sz w:val="22"/>
          <w:szCs w:val="22"/>
        </w:rPr>
      </w:pPr>
      <w:r w:rsidRPr="00393364">
        <w:rPr>
          <w:sz w:val="22"/>
          <w:szCs w:val="22"/>
        </w:rPr>
        <w:t>P.O. Box 1667</w:t>
      </w:r>
    </w:p>
    <w:p w14:paraId="03EF4AD8" w14:textId="77777777" w:rsidR="00C53DAE" w:rsidRPr="00393364" w:rsidRDefault="00C53DAE" w:rsidP="00EA30DA">
      <w:pPr>
        <w:jc w:val="center"/>
        <w:rPr>
          <w:sz w:val="22"/>
          <w:szCs w:val="22"/>
        </w:rPr>
      </w:pPr>
      <w:r w:rsidRPr="00393364">
        <w:rPr>
          <w:sz w:val="22"/>
          <w:szCs w:val="22"/>
        </w:rPr>
        <w:t>Montgomery, Alabama 36102-1667</w:t>
      </w:r>
    </w:p>
    <w:p w14:paraId="0E16F2F9" w14:textId="77777777" w:rsidR="00C53DAE" w:rsidRPr="00393364" w:rsidRDefault="00C53DAE" w:rsidP="00EA30DA">
      <w:pPr>
        <w:jc w:val="center"/>
        <w:rPr>
          <w:sz w:val="22"/>
          <w:szCs w:val="22"/>
        </w:rPr>
      </w:pPr>
      <w:r w:rsidRPr="00393364">
        <w:rPr>
          <w:sz w:val="22"/>
          <w:szCs w:val="22"/>
        </w:rPr>
        <w:t>(334) 832-</w:t>
      </w:r>
      <w:r w:rsidR="0010283A" w:rsidRPr="00393364">
        <w:rPr>
          <w:sz w:val="22"/>
          <w:szCs w:val="22"/>
        </w:rPr>
        <w:t>1339</w:t>
      </w:r>
    </w:p>
    <w:p w14:paraId="2173FE45" w14:textId="77777777" w:rsidR="00C53DAE" w:rsidRDefault="00C53DAE" w:rsidP="00EA30DA">
      <w:pPr>
        <w:jc w:val="center"/>
      </w:pPr>
    </w:p>
    <w:p w14:paraId="79EE5F4D" w14:textId="77777777" w:rsidR="00C53DAE" w:rsidRPr="0010283A" w:rsidRDefault="00C53DAE" w:rsidP="00EA30DA">
      <w:pPr>
        <w:jc w:val="center"/>
      </w:pPr>
      <w:r>
        <w:rPr>
          <w:b/>
          <w:bCs/>
        </w:rPr>
        <w:t>Purpose:</w:t>
      </w:r>
      <w:r w:rsidR="0010283A">
        <w:t xml:space="preserve"> To oversee the County-wide Emergency Management Communications District in Montgomery County</w:t>
      </w:r>
    </w:p>
    <w:p w14:paraId="48CAFCB1" w14:textId="77777777" w:rsidR="00C53DAE" w:rsidRDefault="00C53DAE" w:rsidP="00EA30DA">
      <w:pPr>
        <w:jc w:val="center"/>
      </w:pPr>
    </w:p>
    <w:p w14:paraId="2E4CE58C" w14:textId="77777777" w:rsidR="00C53DAE" w:rsidRDefault="00C53DAE" w:rsidP="00EA30DA">
      <w:pPr>
        <w:jc w:val="center"/>
      </w:pPr>
      <w:r w:rsidRPr="00C53DAE">
        <w:rPr>
          <w:b/>
          <w:bCs/>
        </w:rPr>
        <w:t>General Board Information:</w:t>
      </w:r>
      <w:r>
        <w:t xml:space="preserve"> Montgomery County Commissioners serve four (4) year terms, concurrent with their Terms on the Montgomery County Commission</w:t>
      </w:r>
    </w:p>
    <w:p w14:paraId="570EFE21" w14:textId="77777777" w:rsidR="00C53DAE" w:rsidRDefault="00C53DAE" w:rsidP="00EA30DA">
      <w:pPr>
        <w:jc w:val="center"/>
      </w:pPr>
    </w:p>
    <w:p w14:paraId="753822C2" w14:textId="77777777" w:rsidR="00C53DAE" w:rsidRDefault="00C53DAE" w:rsidP="00EA30DA">
      <w:pPr>
        <w:jc w:val="center"/>
      </w:pPr>
      <w:r w:rsidRPr="00C53DAE">
        <w:rPr>
          <w:b/>
          <w:bCs/>
        </w:rPr>
        <w:t>Statutory Authority</w:t>
      </w:r>
      <w:r>
        <w:rPr>
          <w:b/>
          <w:bCs/>
        </w:rPr>
        <w:t>:</w:t>
      </w:r>
      <w:r>
        <w:t xml:space="preserve"> - §11-98-</w:t>
      </w:r>
      <w:r w:rsidR="00393364">
        <w:t>1 through §11-98-8</w:t>
      </w:r>
      <w:r>
        <w:t>, Code of Alabama 1975</w:t>
      </w:r>
    </w:p>
    <w:p w14:paraId="059A6677" w14:textId="77777777" w:rsidR="00EA30DA" w:rsidRDefault="00EA30DA" w:rsidP="00EA30DA">
      <w:pPr>
        <w:jc w:val="center"/>
      </w:pPr>
    </w:p>
    <w:p w14:paraId="0F598B9F" w14:textId="77777777" w:rsidR="00EA30DA" w:rsidRPr="00EA30DA" w:rsidRDefault="00EA30DA" w:rsidP="00EA30DA">
      <w:pPr>
        <w:jc w:val="center"/>
        <w:rPr>
          <w:b/>
        </w:rPr>
      </w:pPr>
    </w:p>
    <w:p w14:paraId="794E0290" w14:textId="77777777" w:rsidR="00EA30DA" w:rsidRDefault="00EA30DA" w:rsidP="00EA30DA">
      <w:pPr>
        <w:rPr>
          <w:b/>
        </w:rPr>
      </w:pPr>
      <w:r w:rsidRPr="00EA30DA">
        <w:rPr>
          <w:b/>
        </w:rPr>
        <w:t>Members:</w:t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</w:r>
      <w:r w:rsidRPr="00EA30DA">
        <w:rPr>
          <w:b/>
        </w:rPr>
        <w:tab/>
        <w:t>Term Expires:</w:t>
      </w:r>
    </w:p>
    <w:p w14:paraId="40C54A2B" w14:textId="77777777" w:rsidR="00EA30DA" w:rsidRDefault="00EA30DA" w:rsidP="00EA30DA">
      <w:pPr>
        <w:rPr>
          <w:b/>
        </w:rPr>
      </w:pPr>
    </w:p>
    <w:p w14:paraId="6BBB3733" w14:textId="08637B68" w:rsidR="00EA30DA" w:rsidRDefault="00187BE1" w:rsidP="00EA30DA">
      <w:r>
        <w:t xml:space="preserve">Chairman </w:t>
      </w:r>
      <w:r w:rsidR="0064277E">
        <w:t>Doug Singleton</w:t>
      </w:r>
      <w:r w:rsidR="00EA30DA">
        <w:tab/>
      </w:r>
      <w:r w:rsidR="00EA30DA">
        <w:tab/>
      </w:r>
      <w:r w:rsidR="00EA30DA">
        <w:tab/>
      </w:r>
      <w:r w:rsidR="00EA30DA">
        <w:tab/>
      </w:r>
      <w:r w:rsidR="00EA30DA">
        <w:tab/>
      </w:r>
      <w:r w:rsidR="00EA30DA">
        <w:tab/>
        <w:t>11/</w:t>
      </w:r>
      <w:r w:rsidR="0064277E">
        <w:t>1</w:t>
      </w:r>
      <w:r w:rsidR="005F0C50">
        <w:t>2</w:t>
      </w:r>
      <w:r w:rsidR="00EA30DA">
        <w:t>/20</w:t>
      </w:r>
      <w:r w:rsidR="00882A06">
        <w:t>2</w:t>
      </w:r>
      <w:r w:rsidR="00874E18">
        <w:t>8</w:t>
      </w:r>
    </w:p>
    <w:p w14:paraId="084188BB" w14:textId="77777777" w:rsidR="005872CD" w:rsidRDefault="005872CD" w:rsidP="00EA30DA">
      <w:r>
        <w:t>District Five</w:t>
      </w:r>
    </w:p>
    <w:p w14:paraId="5527224F" w14:textId="77777777" w:rsidR="00651B4C" w:rsidRDefault="00651B4C" w:rsidP="00EA30DA"/>
    <w:p w14:paraId="595C0943" w14:textId="6B81FDE0" w:rsidR="00651B4C" w:rsidRDefault="00874E18" w:rsidP="00EA30DA">
      <w:r>
        <w:t>Commissioner</w:t>
      </w:r>
      <w:r w:rsidR="00651B4C">
        <w:t xml:space="preserve"> </w:t>
      </w:r>
      <w:r w:rsidR="00B2283F">
        <w:t>Isaiah Sankey</w:t>
      </w:r>
      <w:r w:rsidR="00B2283F">
        <w:tab/>
      </w:r>
      <w:r w:rsidR="00651B4C">
        <w:tab/>
      </w:r>
      <w:r w:rsidR="00651B4C">
        <w:tab/>
      </w:r>
      <w:r w:rsidR="00651B4C">
        <w:tab/>
      </w:r>
      <w:r w:rsidR="00651B4C">
        <w:tab/>
      </w:r>
      <w:r w:rsidR="00651B4C">
        <w:tab/>
        <w:t>11/</w:t>
      </w:r>
      <w:r w:rsidR="0064277E">
        <w:t>1</w:t>
      </w:r>
      <w:r w:rsidR="005F0C50">
        <w:t>2</w:t>
      </w:r>
      <w:r w:rsidR="00651B4C">
        <w:t>/20</w:t>
      </w:r>
      <w:r w:rsidR="00882A06">
        <w:t>2</w:t>
      </w:r>
      <w:r>
        <w:t>8</w:t>
      </w:r>
    </w:p>
    <w:p w14:paraId="3ADC4401" w14:textId="77777777" w:rsidR="005872CD" w:rsidRDefault="005872CD" w:rsidP="005872CD">
      <w:r>
        <w:t>District Four</w:t>
      </w:r>
    </w:p>
    <w:p w14:paraId="2F29AD16" w14:textId="77777777" w:rsidR="005872CD" w:rsidRDefault="005872CD" w:rsidP="00EA30DA"/>
    <w:p w14:paraId="6CE1ECD9" w14:textId="3CE01003" w:rsidR="005872CD" w:rsidRDefault="005872CD" w:rsidP="00EA30DA">
      <w:r>
        <w:t>Commissioner Dan Harris</w:t>
      </w:r>
      <w:r>
        <w:tab/>
      </w:r>
      <w:r>
        <w:tab/>
      </w:r>
      <w:r>
        <w:tab/>
      </w:r>
      <w:r>
        <w:tab/>
      </w:r>
      <w:r>
        <w:tab/>
      </w:r>
      <w:r>
        <w:tab/>
        <w:t>11/12/202</w:t>
      </w:r>
      <w:r w:rsidR="00874E18">
        <w:t>8</w:t>
      </w:r>
    </w:p>
    <w:p w14:paraId="32482217" w14:textId="77777777" w:rsidR="005872CD" w:rsidRDefault="005872CD" w:rsidP="00EA30DA">
      <w:r>
        <w:t>District One</w:t>
      </w:r>
    </w:p>
    <w:p w14:paraId="14509D81" w14:textId="77777777" w:rsidR="005872CD" w:rsidRDefault="005872CD" w:rsidP="005872CD"/>
    <w:p w14:paraId="73B72CD6" w14:textId="3B9B507A" w:rsidR="005872CD" w:rsidRDefault="00874E18" w:rsidP="005872CD">
      <w:r>
        <w:t>Vice Chairman</w:t>
      </w:r>
      <w:r w:rsidR="005872CD">
        <w:t xml:space="preserve"> Carmen Moore-Zeigler</w:t>
      </w:r>
      <w:r w:rsidR="005872CD">
        <w:tab/>
      </w:r>
      <w:r w:rsidR="005872CD">
        <w:tab/>
      </w:r>
      <w:r w:rsidR="005872CD">
        <w:tab/>
      </w:r>
      <w:r w:rsidR="005872CD">
        <w:tab/>
        <w:t>11/12/202</w:t>
      </w:r>
      <w:r>
        <w:t>8</w:t>
      </w:r>
    </w:p>
    <w:p w14:paraId="553FF8D0" w14:textId="77777777" w:rsidR="005872CD" w:rsidRDefault="005872CD" w:rsidP="005872CD">
      <w:r>
        <w:t>District Two</w:t>
      </w:r>
    </w:p>
    <w:p w14:paraId="12393322" w14:textId="77777777" w:rsidR="005872CD" w:rsidRDefault="005872CD" w:rsidP="005872CD"/>
    <w:p w14:paraId="376B6496" w14:textId="4C6A3797" w:rsidR="005872CD" w:rsidRDefault="005872CD" w:rsidP="005872CD">
      <w:r>
        <w:t xml:space="preserve">Commissioner </w:t>
      </w:r>
      <w:r w:rsidR="00874E18">
        <w:t>Justin M. Castanza</w:t>
      </w:r>
      <w:r w:rsidR="00BC5D5B">
        <w:tab/>
      </w:r>
      <w:r w:rsidR="00BC5D5B">
        <w:tab/>
      </w:r>
      <w:r w:rsidR="00BC5D5B">
        <w:tab/>
      </w:r>
      <w:r w:rsidR="00BC5D5B">
        <w:tab/>
      </w:r>
      <w:r w:rsidR="00BC5D5B">
        <w:tab/>
        <w:t>11/12/202</w:t>
      </w:r>
      <w:r w:rsidR="00874E18">
        <w:t>8</w:t>
      </w:r>
    </w:p>
    <w:p w14:paraId="2DFEA20A" w14:textId="77777777" w:rsidR="005872CD" w:rsidRDefault="005872CD" w:rsidP="005872CD">
      <w:r>
        <w:t>District Three</w:t>
      </w:r>
    </w:p>
    <w:p w14:paraId="1C9B216B" w14:textId="77777777" w:rsidR="005872CD" w:rsidRDefault="005872CD" w:rsidP="005872CD"/>
    <w:p w14:paraId="065DB9CD" w14:textId="77777777" w:rsidR="00651B4C" w:rsidRDefault="00651B4C" w:rsidP="00EA30DA"/>
    <w:p w14:paraId="54AD9C3A" w14:textId="77777777" w:rsidR="00651B4C" w:rsidRDefault="00651B4C" w:rsidP="00EA30DA"/>
    <w:sectPr w:rsidR="00651B4C" w:rsidSect="00C53DAE">
      <w:headerReference w:type="default" r:id="rId6"/>
      <w:footerReference w:type="default" r:id="rId7"/>
      <w:pgSz w:w="12240" w:h="15840"/>
      <w:pgMar w:top="1440" w:right="1800" w:bottom="1440" w:left="180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F2DE" w14:textId="77777777" w:rsidR="00E76D76" w:rsidRDefault="00E76D76">
      <w:r>
        <w:separator/>
      </w:r>
    </w:p>
  </w:endnote>
  <w:endnote w:type="continuationSeparator" w:id="0">
    <w:p w14:paraId="4C7DD02F" w14:textId="77777777" w:rsidR="00E76D76" w:rsidRDefault="00E7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7CB0" w14:textId="29FFF7D5" w:rsidR="00C53DAE" w:rsidRPr="009F16E1" w:rsidRDefault="009F16E1" w:rsidP="009F16E1">
    <w:pPr>
      <w:pStyle w:val="Footer"/>
    </w:pPr>
    <w:r>
      <w:t>Updated 11/2024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4419" w14:textId="77777777" w:rsidR="00E76D76" w:rsidRDefault="00E76D76">
      <w:r>
        <w:separator/>
      </w:r>
    </w:p>
  </w:footnote>
  <w:footnote w:type="continuationSeparator" w:id="0">
    <w:p w14:paraId="5FD07B92" w14:textId="77777777" w:rsidR="00E76D76" w:rsidRDefault="00E7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C140" w14:textId="77777777" w:rsidR="00CA3327" w:rsidRDefault="00CA3327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2FBB"/>
    <w:rsid w:val="000302C8"/>
    <w:rsid w:val="000F45F8"/>
    <w:rsid w:val="0010283A"/>
    <w:rsid w:val="0013692B"/>
    <w:rsid w:val="00165907"/>
    <w:rsid w:val="00187BE1"/>
    <w:rsid w:val="002A0AE8"/>
    <w:rsid w:val="002B7DC2"/>
    <w:rsid w:val="00393364"/>
    <w:rsid w:val="00451500"/>
    <w:rsid w:val="00510374"/>
    <w:rsid w:val="00515BC9"/>
    <w:rsid w:val="005264C2"/>
    <w:rsid w:val="005872CD"/>
    <w:rsid w:val="005C05BC"/>
    <w:rsid w:val="005F0C50"/>
    <w:rsid w:val="0064277E"/>
    <w:rsid w:val="00651B4C"/>
    <w:rsid w:val="00662D86"/>
    <w:rsid w:val="00811374"/>
    <w:rsid w:val="00874E18"/>
    <w:rsid w:val="00882A06"/>
    <w:rsid w:val="00963CD7"/>
    <w:rsid w:val="009955A1"/>
    <w:rsid w:val="009C2A2C"/>
    <w:rsid w:val="009F16E1"/>
    <w:rsid w:val="00AC117E"/>
    <w:rsid w:val="00AE39B9"/>
    <w:rsid w:val="00B027FB"/>
    <w:rsid w:val="00B2283F"/>
    <w:rsid w:val="00B51D1F"/>
    <w:rsid w:val="00B61DE4"/>
    <w:rsid w:val="00BC5D5B"/>
    <w:rsid w:val="00C53DAE"/>
    <w:rsid w:val="00CA3327"/>
    <w:rsid w:val="00CC75A7"/>
    <w:rsid w:val="00CC7705"/>
    <w:rsid w:val="00D33B9F"/>
    <w:rsid w:val="00DD57A3"/>
    <w:rsid w:val="00E15FCF"/>
    <w:rsid w:val="00E36925"/>
    <w:rsid w:val="00E76D76"/>
    <w:rsid w:val="00EA30DA"/>
    <w:rsid w:val="00F01445"/>
    <w:rsid w:val="00F02FBB"/>
    <w:rsid w:val="00F61883"/>
    <w:rsid w:val="00FD0345"/>
    <w:rsid w:val="00FD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0F9C8"/>
  <w15:chartTrackingRefBased/>
  <w15:docId w15:val="{D1A6BEE4-2AE4-4131-A82E-28E103C6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2F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2FB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C117E"/>
    <w:rPr>
      <w:rFonts w:ascii="Tahoma" w:hAnsi="Tahoma" w:cs="Tahoma"/>
      <w:sz w:val="16"/>
      <w:szCs w:val="16"/>
    </w:rPr>
  </w:style>
  <w:style w:type="character" w:styleId="Hyperlink">
    <w:name w:val="Hyperlink"/>
    <w:rsid w:val="005872C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87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Montgomery County</vt:lpstr>
    </vt:vector>
  </TitlesOfParts>
  <Company>Montgomery County Commission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Montgomery County</dc:title>
  <dc:subject/>
  <dc:creator>Jessica Shaw</dc:creator>
  <cp:keywords/>
  <dc:description/>
  <cp:lastModifiedBy>Tammy Nix</cp:lastModifiedBy>
  <cp:revision>5</cp:revision>
  <cp:lastPrinted>2022-12-15T14:07:00Z</cp:lastPrinted>
  <dcterms:created xsi:type="dcterms:W3CDTF">2022-12-30T18:10:00Z</dcterms:created>
  <dcterms:modified xsi:type="dcterms:W3CDTF">2025-01-14T17:23:00Z</dcterms:modified>
</cp:coreProperties>
</file>